
<file path=[Content_Types].xml><?xml version="1.0" encoding="utf-8"?>
<Types xmlns="http://schemas.openxmlformats.org/package/2006/content-types">
  <Override PartName="/word/footnotes.xml" ContentType="application/vnd.openxmlformats-officedocument.wordprocessingml.footnot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30" w:rsidRPr="00640EF5" w:rsidRDefault="00D23C30" w:rsidP="00D23C30">
      <w:pPr>
        <w:pStyle w:val="Caption"/>
        <w:framePr w:w="5815" w:h="1761" w:hRule="exact" w:wrap="auto" w:x="5074" w:y="381"/>
        <w:pBdr>
          <w:top w:val="single" w:sz="6" w:space="1" w:color="auto"/>
          <w:left w:val="single" w:sz="6" w:space="1" w:color="auto"/>
          <w:bottom w:val="single" w:sz="6" w:space="1" w:color="auto"/>
          <w:right w:val="single" w:sz="6" w:space="1" w:color="auto"/>
        </w:pBdr>
        <w:shd w:val="pct10" w:color="auto" w:fill="auto"/>
        <w:spacing w:after="0" w:line="240" w:lineRule="auto"/>
        <w:ind w:left="288" w:right="288" w:firstLine="115"/>
        <w:rPr>
          <w:rFonts w:ascii="Franklin Gothic Heavy" w:hAnsi="Franklin Gothic Heavy"/>
          <w:b w:val="0"/>
          <w:sz w:val="36"/>
          <w:szCs w:val="36"/>
        </w:rPr>
      </w:pPr>
      <w:r w:rsidRPr="00640EF5">
        <w:rPr>
          <w:rFonts w:ascii="Franklin Gothic Heavy" w:hAnsi="Franklin Gothic Heavy"/>
          <w:b w:val="0"/>
          <w:sz w:val="36"/>
          <w:szCs w:val="36"/>
        </w:rPr>
        <w:t>The Parish Church of</w:t>
      </w:r>
    </w:p>
    <w:p w:rsidR="00D23C30" w:rsidRPr="00640EF5" w:rsidRDefault="00D23C30" w:rsidP="00D23C30">
      <w:pPr>
        <w:framePr w:w="5815" w:h="1761" w:hRule="exact" w:hSpace="187" w:wrap="auto" w:vAnchor="page" w:hAnchor="page" w:x="5074" w:y="381"/>
        <w:pBdr>
          <w:top w:val="single" w:sz="6" w:space="1" w:color="auto"/>
          <w:left w:val="single" w:sz="6" w:space="1" w:color="auto"/>
          <w:bottom w:val="single" w:sz="6" w:space="1" w:color="auto"/>
          <w:right w:val="single" w:sz="6" w:space="1" w:color="auto"/>
        </w:pBdr>
        <w:shd w:val="pct10" w:color="auto" w:fill="auto"/>
        <w:spacing w:after="40"/>
        <w:ind w:left="288" w:right="288" w:firstLine="115"/>
        <w:jc w:val="center"/>
        <w:rPr>
          <w:rFonts w:ascii="Franklin Gothic Heavy" w:hAnsi="Franklin Gothic Heavy"/>
          <w:sz w:val="36"/>
          <w:szCs w:val="36"/>
        </w:rPr>
      </w:pPr>
      <w:r w:rsidRPr="00640EF5">
        <w:rPr>
          <w:rFonts w:ascii="Franklin Gothic Heavy" w:hAnsi="Franklin Gothic Heavy"/>
          <w:sz w:val="36"/>
          <w:szCs w:val="36"/>
        </w:rPr>
        <w:t>St Lawrence Eastcote</w:t>
      </w:r>
    </w:p>
    <w:p w:rsidR="00D23C30" w:rsidRDefault="00D23C30" w:rsidP="00D23C30">
      <w:pPr>
        <w:framePr w:w="5815" w:h="1761" w:hRule="exact" w:hSpace="187" w:wrap="auto" w:vAnchor="page" w:hAnchor="page" w:x="5074" w:y="381"/>
        <w:pBdr>
          <w:top w:val="single" w:sz="6" w:space="1" w:color="auto"/>
          <w:left w:val="single" w:sz="6" w:space="1" w:color="auto"/>
          <w:bottom w:val="single" w:sz="6" w:space="1" w:color="auto"/>
          <w:right w:val="single" w:sz="6" w:space="1" w:color="auto"/>
        </w:pBdr>
        <w:shd w:val="pct10" w:color="auto" w:fill="auto"/>
        <w:ind w:left="288" w:right="288" w:firstLine="115"/>
        <w:jc w:val="center"/>
        <w:rPr>
          <w:b/>
          <w:sz w:val="28"/>
        </w:rPr>
      </w:pPr>
      <w:r w:rsidRPr="00640EF5">
        <w:rPr>
          <w:rFonts w:ascii="Franklin Gothic Heavy" w:hAnsi="Franklin Gothic Heavy"/>
          <w:sz w:val="36"/>
          <w:szCs w:val="36"/>
        </w:rPr>
        <w:t>PAROCHIAL CHURCH COUNCIL</w:t>
      </w:r>
    </w:p>
    <w:p w:rsidR="00317BAF" w:rsidRDefault="00317BAF" w:rsidP="00D23C30">
      <w:pPr>
        <w:framePr w:w="5815" w:h="1761" w:hRule="exact" w:hSpace="187" w:wrap="auto" w:vAnchor="page" w:hAnchor="page" w:x="5074" w:y="381"/>
        <w:pBdr>
          <w:top w:val="single" w:sz="6" w:space="1" w:color="auto"/>
          <w:left w:val="single" w:sz="6" w:space="1" w:color="auto"/>
          <w:bottom w:val="single" w:sz="6" w:space="1" w:color="auto"/>
          <w:right w:val="single" w:sz="6" w:space="1" w:color="auto"/>
        </w:pBdr>
        <w:shd w:val="pct10" w:color="auto" w:fill="auto"/>
        <w:ind w:left="288" w:right="288" w:firstLine="144"/>
        <w:jc w:val="center"/>
        <w:rPr>
          <w:b/>
          <w:sz w:val="28"/>
        </w:rPr>
      </w:pPr>
    </w:p>
    <w:p w:rsidR="00317BAF" w:rsidRPr="00317BAF" w:rsidRDefault="00D23C30" w:rsidP="00317BAF">
      <w:pPr>
        <w:jc w:val="center"/>
        <w:rPr>
          <w:rFonts w:ascii="Arial" w:hAnsi="Arial" w:cs="Arial"/>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20pt" fillcolor="window">
            <v:imagedata r:id="rId7" r:pict="rId8" o:title=""/>
          </v:shape>
        </w:pict>
      </w:r>
    </w:p>
    <w:p w:rsidR="00317BAF" w:rsidRPr="00D57F38" w:rsidRDefault="00317BAF" w:rsidP="008962D3">
      <w:pPr>
        <w:pStyle w:val="BodyText"/>
        <w:jc w:val="right"/>
        <w:rPr>
          <w:b/>
          <w:sz w:val="20"/>
          <w:szCs w:val="20"/>
        </w:rPr>
      </w:pPr>
    </w:p>
    <w:p w:rsidR="008962D3" w:rsidRDefault="008962D3" w:rsidP="008962D3">
      <w:pPr>
        <w:pStyle w:val="BodyText"/>
        <w:jc w:val="center"/>
        <w:rPr>
          <w:b/>
          <w:sz w:val="20"/>
          <w:szCs w:val="20"/>
          <w:u w:val="single"/>
        </w:rPr>
      </w:pPr>
      <w:r w:rsidRPr="00D23C30">
        <w:rPr>
          <w:b/>
        </w:rPr>
        <w:t xml:space="preserve">PRIVACY </w:t>
      </w:r>
      <w:proofErr w:type="gramStart"/>
      <w:r w:rsidRPr="00D23C30">
        <w:rPr>
          <w:b/>
        </w:rPr>
        <w:t>NOTICE</w:t>
      </w:r>
      <w:r w:rsidR="00D23C30">
        <w:rPr>
          <w:b/>
        </w:rPr>
        <w:t xml:space="preserve">  -</w:t>
      </w:r>
      <w:proofErr w:type="gramEnd"/>
      <w:r w:rsidR="00D23C30">
        <w:rPr>
          <w:b/>
        </w:rPr>
        <w:t xml:space="preserve">  </w:t>
      </w:r>
      <w:r w:rsidRPr="00D23C30">
        <w:rPr>
          <w:b/>
        </w:rPr>
        <w:t>ROLE HOLDERS</w:t>
      </w:r>
      <w:r w:rsidRPr="00D57F38">
        <w:rPr>
          <w:b/>
          <w:sz w:val="20"/>
          <w:szCs w:val="20"/>
          <w:u w:val="single"/>
        </w:rPr>
        <w:t xml:space="preserve"> </w:t>
      </w:r>
    </w:p>
    <w:p w:rsidR="008962D3" w:rsidRPr="00D23C30" w:rsidRDefault="00D23C30" w:rsidP="00D23C30">
      <w:pPr>
        <w:pStyle w:val="BodyText"/>
        <w:jc w:val="center"/>
        <w:rPr>
          <w:sz w:val="22"/>
          <w:szCs w:val="22"/>
          <w:u w:val="single"/>
        </w:rPr>
      </w:pPr>
      <w:r w:rsidRPr="00D23C30">
        <w:rPr>
          <w:sz w:val="22"/>
          <w:szCs w:val="22"/>
          <w:u w:val="single"/>
        </w:rPr>
        <w:t>(</w:t>
      </w:r>
      <w:proofErr w:type="spellStart"/>
      <w:r w:rsidRPr="00D23C30">
        <w:rPr>
          <w:sz w:val="22"/>
          <w:szCs w:val="22"/>
          <w:u w:val="single"/>
        </w:rPr>
        <w:t>eg</w:t>
      </w:r>
      <w:proofErr w:type="spellEnd"/>
      <w:r w:rsidRPr="00D23C30">
        <w:rPr>
          <w:sz w:val="22"/>
          <w:szCs w:val="22"/>
          <w:u w:val="single"/>
        </w:rPr>
        <w:t xml:space="preserve">: Ministry team, Churchwardens, PCC members, Safeguarding officers, Youth worker, Stewardship Recorder, Electoral Roll Officer, </w:t>
      </w:r>
      <w:proofErr w:type="spellStart"/>
      <w:r w:rsidRPr="00D23C30">
        <w:rPr>
          <w:sz w:val="22"/>
          <w:szCs w:val="22"/>
          <w:u w:val="single"/>
        </w:rPr>
        <w:t>Rota</w:t>
      </w:r>
      <w:proofErr w:type="spellEnd"/>
      <w:r w:rsidRPr="00D23C30">
        <w:rPr>
          <w:sz w:val="22"/>
          <w:szCs w:val="22"/>
          <w:u w:val="single"/>
        </w:rPr>
        <w:t xml:space="preserve"> compilers)</w:t>
      </w:r>
    </w:p>
    <w:p w:rsidR="008962D3" w:rsidRPr="00D23C30" w:rsidRDefault="008962D3" w:rsidP="008962D3">
      <w:pPr>
        <w:pStyle w:val="BodyText"/>
        <w:jc w:val="center"/>
        <w:rPr>
          <w:b/>
          <w:sz w:val="22"/>
          <w:szCs w:val="22"/>
        </w:rPr>
      </w:pPr>
    </w:p>
    <w:p w:rsidR="008962D3" w:rsidRPr="00D23C30" w:rsidRDefault="008962D3" w:rsidP="008962D3">
      <w:pPr>
        <w:pStyle w:val="BodyText"/>
        <w:rPr>
          <w:b/>
          <w:color w:val="000000"/>
          <w:sz w:val="20"/>
          <w:szCs w:val="20"/>
        </w:rPr>
      </w:pPr>
      <w:r w:rsidRPr="00D57F38">
        <w:rPr>
          <w:b/>
          <w:color w:val="000000"/>
          <w:sz w:val="20"/>
          <w:szCs w:val="20"/>
        </w:rPr>
        <w:t>Your personal data – what is it?</w:t>
      </w: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sidRPr="0042257F">
        <w:rPr>
          <w:rFonts w:asciiTheme="minorHAnsi" w:hAnsiTheme="minorHAnsi"/>
          <w:i/>
          <w:color w:val="000000"/>
          <w:sz w:val="22"/>
          <w:szCs w:val="22"/>
        </w:rPr>
        <w:t>[the Data Protection Bill/Act 2017 the General Data Protection Regulation 2016/679 (the “GDPR” and other legislation relating to personal data and rights such as the Human Rights Act 1998</w:t>
      </w:r>
      <w:r w:rsidRPr="0042257F">
        <w:rPr>
          <w:rFonts w:asciiTheme="minorHAnsi" w:hAnsiTheme="minorHAnsi"/>
          <w:color w:val="000000"/>
          <w:sz w:val="22"/>
          <w:szCs w:val="22"/>
        </w:rPr>
        <w:t>].</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 xml:space="preserve">Who are we? </w:t>
      </w: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This Privacy Notice is provided to you by the Parochial Church Council (PCC) of St Lawrence Church, Eastcote which is the data controller for your data.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The Church of England is made up of a number of different organisations and office-holders who work together to deliver the Church’s mission in each community. The PCC works together with:</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incumbent of the parish (that is, our [vicar or rector]);</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bishops of the Diocese of London; and</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proofErr w:type="gramStart"/>
      <w:r w:rsidRPr="0042257F">
        <w:rPr>
          <w:rFonts w:asciiTheme="minorHAnsi" w:hAnsiTheme="minorHAnsi"/>
          <w:color w:val="000000"/>
          <w:sz w:val="22"/>
          <w:szCs w:val="22"/>
        </w:rPr>
        <w:t>the</w:t>
      </w:r>
      <w:proofErr w:type="gramEnd"/>
      <w:r w:rsidRPr="0042257F">
        <w:rPr>
          <w:rFonts w:asciiTheme="minorHAnsi" w:hAnsiTheme="minorHAnsi"/>
          <w:color w:val="000000"/>
          <w:sz w:val="22"/>
          <w:szCs w:val="22"/>
        </w:rPr>
        <w:t xml:space="preserve"> London Diocesan Fund, which is responsible for the financial and administrative arrangements for the Diocese of London.</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Each of the data controllers has their own tasks within the Church and a description of what data is processed and for what purpose is set out in this Privacy Notice.  </w:t>
      </w:r>
    </w:p>
    <w:p w:rsidR="00D23C30" w:rsidRPr="0042257F" w:rsidRDefault="00D23C30" w:rsidP="0042257F">
      <w:pPr>
        <w:pStyle w:val="BodyText"/>
        <w:jc w:val="both"/>
        <w:rPr>
          <w:rFonts w:asciiTheme="minorHAnsi" w:hAnsiTheme="minorHAnsi"/>
          <w:b/>
          <w:color w:val="000000"/>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How do we process your personal data?</w:t>
      </w: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We use your personal data for some or all of the following purposes (for example some of the role-holders are volunteers and no financial information will be processed for these role holders): -</w:t>
      </w:r>
    </w:p>
    <w:p w:rsidR="008962D3" w:rsidRPr="0042257F" w:rsidRDefault="008962D3" w:rsidP="0042257F">
      <w:pPr>
        <w:pStyle w:val="CommentText"/>
        <w:ind w:left="720"/>
        <w:jc w:val="both"/>
        <w:rPr>
          <w:rFonts w:asciiTheme="minorHAnsi" w:hAnsiTheme="minorHAnsi"/>
          <w:color w:val="000000"/>
          <w:sz w:val="22"/>
          <w:szCs w:val="22"/>
        </w:rPr>
      </w:pP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enable those who undertake pastoral care duties as appropriate (e.g. visiting the bereaved);</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enable us to meet all legal and statutory obligations (which include maintaining and publishing our electoral roll in accordance with the Church Representation Rules);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 xml:space="preserve">To deliver the Church’s mission to our community, and to carry out any other voluntary or charitable activities for the benefit of the public as provided for in the constitution and statutory framework of each data controller; </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 xml:space="preserve">To administer the parish, deanery, archdeaconry and diocesan membership records; </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lastRenderedPageBreak/>
        <w:t xml:space="preserve">To fundraise and promote the interests of the church and charity; </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 xml:space="preserve">To manage our employees and volunteers; </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maintain our own accounts and records;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seek your views or comments;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 xml:space="preserve">To notify you of changes to our services, events and role holders </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send you communications which you have requested and that may be of interest to you. These may include information about campaigns, appeals, other fundraising activities;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process a grant or application for a role;</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 xml:space="preserve">To enable us to provide a voluntary service for the benefit of the public in a particular geographical area as specified in our constitution; </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To share your contact details with the Diocesan office so they can keep you informed about news in the diocese and events, activities and services that will be occurring in the diocese and in which you may be interested.</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We will process data about role holders for legal, personnel, administrative and management purposes and to enable us to meet our legal obligations, for example to pay role-holders, monitor their performance and to confer benefits in connection with your engagement as a Role Holder. “Role Holders” includes volunteers, employees, contractors, agents, staff, retirees, temporary employees, beneficiaries, workers, treasurers and other role holders.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We may process sensitive personal data relating to Role Holders including, as appropriate:</w:t>
      </w:r>
    </w:p>
    <w:p w:rsidR="008962D3" w:rsidRPr="0042257F" w:rsidRDefault="008962D3" w:rsidP="0042257F">
      <w:pPr>
        <w:pStyle w:val="CommentText"/>
        <w:widowControl/>
        <w:numPr>
          <w:ilvl w:val="2"/>
          <w:numId w:val="1"/>
        </w:numPr>
        <w:autoSpaceDE/>
        <w:autoSpaceDN/>
        <w:adjustRightInd/>
        <w:spacing w:after="120"/>
        <w:ind w:left="851" w:hanging="284"/>
        <w:jc w:val="both"/>
        <w:rPr>
          <w:rFonts w:asciiTheme="minorHAnsi" w:hAnsiTheme="minorHAnsi"/>
          <w:color w:val="000000"/>
          <w:sz w:val="22"/>
          <w:szCs w:val="22"/>
          <w:lang/>
        </w:rPr>
      </w:pPr>
      <w:r w:rsidRPr="0042257F">
        <w:rPr>
          <w:rFonts w:asciiTheme="minorHAnsi" w:hAnsiTheme="minorHAnsi"/>
          <w:color w:val="000000"/>
          <w:sz w:val="22"/>
          <w:szCs w:val="22"/>
          <w:lang/>
        </w:rPr>
        <w:t>information about an Role Holder's physical or mental health or condition in order to monitor sick leave and take decisions as to the Role Holder's fitness for work;</w:t>
      </w:r>
    </w:p>
    <w:p w:rsidR="008962D3" w:rsidRPr="0042257F" w:rsidRDefault="008962D3" w:rsidP="0042257F">
      <w:pPr>
        <w:pStyle w:val="CommentText"/>
        <w:widowControl/>
        <w:numPr>
          <w:ilvl w:val="2"/>
          <w:numId w:val="1"/>
        </w:numPr>
        <w:autoSpaceDE/>
        <w:autoSpaceDN/>
        <w:adjustRightInd/>
        <w:spacing w:after="120"/>
        <w:ind w:left="851" w:hanging="284"/>
        <w:jc w:val="both"/>
        <w:rPr>
          <w:rFonts w:asciiTheme="minorHAnsi" w:hAnsiTheme="minorHAnsi"/>
          <w:color w:val="000000"/>
          <w:sz w:val="22"/>
          <w:szCs w:val="22"/>
          <w:lang/>
        </w:rPr>
      </w:pPr>
      <w:r w:rsidRPr="0042257F">
        <w:rPr>
          <w:rFonts w:asciiTheme="minorHAnsi" w:hAnsiTheme="minorHAnsi"/>
          <w:color w:val="000000"/>
          <w:sz w:val="22"/>
          <w:szCs w:val="22"/>
          <w:lang/>
        </w:rPr>
        <w:t>the Role Holder's racial or ethnic origin or religious or similar information in order to monitor compliance with equal opportunities legislation;</w:t>
      </w:r>
    </w:p>
    <w:p w:rsidR="008962D3" w:rsidRPr="0042257F" w:rsidRDefault="008962D3" w:rsidP="0042257F">
      <w:pPr>
        <w:pStyle w:val="CommentText"/>
        <w:widowControl/>
        <w:numPr>
          <w:ilvl w:val="2"/>
          <w:numId w:val="1"/>
        </w:numPr>
        <w:autoSpaceDE/>
        <w:autoSpaceDN/>
        <w:adjustRightInd/>
        <w:spacing w:after="120"/>
        <w:ind w:left="851" w:hanging="284"/>
        <w:jc w:val="both"/>
        <w:rPr>
          <w:rFonts w:asciiTheme="minorHAnsi" w:hAnsiTheme="minorHAnsi"/>
          <w:color w:val="000000"/>
          <w:sz w:val="22"/>
          <w:szCs w:val="22"/>
          <w:lang/>
        </w:rPr>
      </w:pPr>
      <w:proofErr w:type="gramStart"/>
      <w:r w:rsidRPr="0042257F">
        <w:rPr>
          <w:rFonts w:asciiTheme="minorHAnsi" w:hAnsiTheme="minorHAnsi"/>
          <w:color w:val="000000"/>
          <w:sz w:val="22"/>
          <w:szCs w:val="22"/>
          <w:lang/>
        </w:rPr>
        <w:t>in</w:t>
      </w:r>
      <w:proofErr w:type="gramEnd"/>
      <w:r w:rsidRPr="0042257F">
        <w:rPr>
          <w:rFonts w:asciiTheme="minorHAnsi" w:hAnsiTheme="minorHAnsi"/>
          <w:color w:val="000000"/>
          <w:sz w:val="22"/>
          <w:szCs w:val="22"/>
          <w:lang/>
        </w:rPr>
        <w:t xml:space="preserve"> order to comply with legal requirements and obligations to third parties.</w:t>
      </w:r>
    </w:p>
    <w:p w:rsidR="008962D3" w:rsidRPr="0042257F" w:rsidRDefault="008962D3" w:rsidP="0042257F">
      <w:pPr>
        <w:pStyle w:val="BodyText"/>
        <w:widowControl/>
        <w:numPr>
          <w:ilvl w:val="0"/>
          <w:numId w:val="5"/>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 xml:space="preserve">Our processing also includes the use of CCTV systems for the prevention and prosecution of crime.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ind w:left="454" w:hanging="454"/>
        <w:jc w:val="both"/>
        <w:rPr>
          <w:rFonts w:asciiTheme="minorHAnsi" w:hAnsiTheme="minorHAnsi"/>
          <w:b/>
          <w:color w:val="000000"/>
          <w:sz w:val="22"/>
          <w:szCs w:val="22"/>
        </w:rPr>
      </w:pPr>
      <w:r w:rsidRPr="0042257F">
        <w:rPr>
          <w:rFonts w:asciiTheme="minorHAnsi" w:hAnsiTheme="minorHAnsi"/>
          <w:b/>
          <w:color w:val="000000"/>
          <w:sz w:val="22"/>
          <w:szCs w:val="22"/>
        </w:rPr>
        <w:t xml:space="preserve">What data do the data controllers listed above process? </w:t>
      </w:r>
    </w:p>
    <w:p w:rsidR="008962D3" w:rsidRPr="0042257F" w:rsidRDefault="00D23C30" w:rsidP="0042257F">
      <w:pPr>
        <w:pStyle w:val="BodyText"/>
        <w:ind w:left="454" w:hanging="454"/>
        <w:jc w:val="both"/>
        <w:rPr>
          <w:rFonts w:asciiTheme="minorHAnsi" w:hAnsiTheme="minorHAnsi"/>
          <w:color w:val="000000"/>
          <w:sz w:val="22"/>
          <w:szCs w:val="22"/>
        </w:rPr>
      </w:pPr>
      <w:r w:rsidRPr="0042257F">
        <w:rPr>
          <w:rFonts w:asciiTheme="minorHAnsi" w:hAnsiTheme="minorHAnsi"/>
          <w:color w:val="000000"/>
          <w:sz w:val="22"/>
          <w:szCs w:val="22"/>
        </w:rPr>
        <w:t>They will process some or all of your data where necessary to perform their tasks.</w:t>
      </w:r>
    </w:p>
    <w:p w:rsidR="008962D3" w:rsidRPr="0042257F" w:rsidRDefault="008962D3" w:rsidP="0042257F">
      <w:pPr>
        <w:pStyle w:val="BodyText"/>
        <w:jc w:val="both"/>
        <w:rPr>
          <w:rFonts w:asciiTheme="minorHAnsi" w:hAnsiTheme="minorHAnsi"/>
          <w:b/>
          <w:color w:val="000000"/>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What is the legal basis for processing your personal data?</w:t>
      </w: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We may also process data if it is necessary for the performance of a contract with you, or to take steps to enter into a contract.  An example of this would be processing your data in connection with the hire of church facilities.</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sz w:val="22"/>
          <w:szCs w:val="22"/>
        </w:rPr>
      </w:pPr>
      <w:r w:rsidRPr="0042257F">
        <w:rPr>
          <w:rFonts w:asciiTheme="minorHAnsi" w:hAnsiTheme="minorHAnsi"/>
          <w:sz w:val="22"/>
          <w:szCs w:val="22"/>
        </w:rPr>
        <w:t>We will also process your data in order to assist you in fulfilling your role in the church including pastoral and administrative support or if processing is necessary for compliance with a legal obligation.</w:t>
      </w:r>
    </w:p>
    <w:p w:rsidR="008962D3" w:rsidRPr="0042257F" w:rsidRDefault="008962D3" w:rsidP="0042257F">
      <w:pPr>
        <w:pStyle w:val="BodyText"/>
        <w:jc w:val="both"/>
        <w:rPr>
          <w:rFonts w:asciiTheme="minorHAnsi" w:hAnsiTheme="minorHAnsi"/>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Religious organisations are also permitted to process information about your religious beliefs to administer membership or contact details.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Where your information is used other than in accordance with one of these legal bases, we will first obtain your consent to that use.</w:t>
      </w:r>
    </w:p>
    <w:p w:rsidR="008962D3" w:rsidRPr="0042257F" w:rsidRDefault="008962D3" w:rsidP="0042257F">
      <w:pPr>
        <w:pStyle w:val="BodyText"/>
        <w:jc w:val="both"/>
        <w:rPr>
          <w:rFonts w:asciiTheme="minorHAnsi" w:hAnsiTheme="minorHAnsi"/>
          <w:color w:val="C0504D"/>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Sharing your personal data</w:t>
      </w: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 xml:space="preserve">Your personal data will be treated as strictly confidential.  It will only be shared with third parties including other data controllers where it is necessary for the performance of the data controllers’ tasks or where you first give us your prior consent.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lastRenderedPageBreak/>
        <w:t>How long do we keep your personal data?</w:t>
      </w:r>
    </w:p>
    <w:p w:rsidR="008962D3" w:rsidRPr="0042257F" w:rsidRDefault="008962D3" w:rsidP="0042257F">
      <w:pPr>
        <w:pStyle w:val="BodyText"/>
        <w:jc w:val="both"/>
        <w:rPr>
          <w:rFonts w:asciiTheme="minorHAnsi" w:hAnsiTheme="minorHAnsi"/>
          <w:sz w:val="22"/>
          <w:szCs w:val="22"/>
        </w:rPr>
      </w:pPr>
      <w:r w:rsidRPr="0042257F">
        <w:rPr>
          <w:rFonts w:asciiTheme="minorHAnsi" w:hAnsiTheme="minorHAnsi"/>
          <w:sz w:val="22"/>
          <w:szCs w:val="22"/>
        </w:rP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p>
    <w:p w:rsidR="008962D3" w:rsidRPr="0042257F" w:rsidRDefault="008962D3" w:rsidP="0042257F">
      <w:pPr>
        <w:pStyle w:val="BodyText"/>
        <w:jc w:val="both"/>
        <w:rPr>
          <w:rFonts w:asciiTheme="minorHAnsi" w:hAnsiTheme="minorHAnsi"/>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 xml:space="preserve">Your rights and your personal data  </w:t>
      </w: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You have the following rights with respect to your personal data: -</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jc w:val="both"/>
        <w:rPr>
          <w:rFonts w:asciiTheme="minorHAnsi" w:hAnsiTheme="minorHAnsi"/>
          <w:color w:val="000000"/>
          <w:sz w:val="22"/>
          <w:szCs w:val="22"/>
        </w:rPr>
      </w:pPr>
      <w:r w:rsidRPr="0042257F">
        <w:rPr>
          <w:rFonts w:asciiTheme="minorHAnsi" w:hAnsiTheme="minorHAnsi"/>
          <w:color w:val="000000"/>
          <w:sz w:val="22"/>
          <w:szCs w:val="22"/>
        </w:rPr>
        <w:t>When exercising any of the rights listed below, in order to process your request, we may need to verify your identity for your security.  In such cases we will need you to respond with proof of your identity before you can exercise these rights.</w:t>
      </w:r>
    </w:p>
    <w:p w:rsidR="008962D3" w:rsidRPr="0042257F" w:rsidRDefault="008962D3" w:rsidP="0042257F">
      <w:pPr>
        <w:pStyle w:val="BodyText"/>
        <w:jc w:val="both"/>
        <w:rPr>
          <w:rFonts w:asciiTheme="minorHAnsi" w:hAnsiTheme="minorHAnsi"/>
          <w:color w:val="000000"/>
          <w:sz w:val="22"/>
          <w:szCs w:val="22"/>
        </w:rPr>
      </w:pP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access information we hold on you</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 xml:space="preserve">There are no fees or charges for the first request but additional requests for the same data may be subject to an administrative </w:t>
      </w:r>
      <w:proofErr w:type="gramStart"/>
      <w:r w:rsidRPr="0042257F">
        <w:rPr>
          <w:rFonts w:asciiTheme="minorHAnsi" w:hAnsiTheme="minorHAnsi"/>
          <w:color w:val="000000"/>
          <w:sz w:val="22"/>
          <w:szCs w:val="22"/>
        </w:rPr>
        <w:t>fee .</w:t>
      </w:r>
      <w:proofErr w:type="gramEnd"/>
      <w:r w:rsidRPr="0042257F">
        <w:rPr>
          <w:rFonts w:asciiTheme="minorHAnsi" w:hAnsiTheme="minorHAnsi"/>
          <w:color w:val="000000"/>
          <w:sz w:val="22"/>
          <w:szCs w:val="22"/>
        </w:rPr>
        <w:t xml:space="preserve"> </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correct and update the information we hold on you</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 xml:space="preserve">If the data we hold on you is out of date, incomplete or incorrect, you can inform us and your data will be updated. </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have your information erased</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 xml:space="preserve">If you feel that we should no longer be using your data or that we are illegally using your data, you can request that we erase the data we hold. </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 xml:space="preserve">When we receive your request we will confirm whether the data has been deleted or the reason why it cannot be deleted (for example because we need it for our legitimate interests or regulatory purpose(s)). </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object to processing of your data</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data portability</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You have the right to request that we transfer some of your data to another controller. We will comply with your request, where it is feasible to do so, within one month of receiving your request.</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withdraw your consent to the processing at any time for any processing of data to which consent was sought.</w:t>
      </w:r>
    </w:p>
    <w:p w:rsidR="008962D3" w:rsidRPr="0042257F" w:rsidRDefault="008962D3" w:rsidP="0042257F">
      <w:pPr>
        <w:pStyle w:val="BodyText"/>
        <w:widowControl/>
        <w:numPr>
          <w:ilvl w:val="2"/>
          <w:numId w:val="2"/>
        </w:numPr>
        <w:tabs>
          <w:tab w:val="clear" w:pos="0"/>
        </w:tabs>
        <w:kinsoku/>
        <w:overflowPunct/>
        <w:autoSpaceDE/>
        <w:autoSpaceDN/>
        <w:adjustRightInd/>
        <w:spacing w:line="240" w:lineRule="auto"/>
        <w:ind w:left="927"/>
        <w:jc w:val="both"/>
        <w:rPr>
          <w:rFonts w:asciiTheme="minorHAnsi" w:hAnsiTheme="minorHAnsi"/>
          <w:color w:val="000000"/>
          <w:sz w:val="22"/>
          <w:szCs w:val="22"/>
        </w:rPr>
      </w:pPr>
      <w:r w:rsidRPr="0042257F">
        <w:rPr>
          <w:rFonts w:asciiTheme="minorHAnsi" w:hAnsiTheme="minorHAnsi"/>
          <w:color w:val="000000"/>
          <w:sz w:val="22"/>
          <w:szCs w:val="22"/>
        </w:rPr>
        <w:t>You can withdraw your consent easily by telephone, email, or by post (see Contact Details below).</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object to the processing of personal data where applicable.</w:t>
      </w:r>
    </w:p>
    <w:p w:rsidR="008962D3" w:rsidRPr="0042257F" w:rsidRDefault="008962D3" w:rsidP="0042257F">
      <w:pPr>
        <w:pStyle w:val="BodyText"/>
        <w:widowControl/>
        <w:numPr>
          <w:ilvl w:val="1"/>
          <w:numId w:val="6"/>
        </w:numPr>
        <w:tabs>
          <w:tab w:val="clear" w:pos="0"/>
        </w:tabs>
        <w:kinsoku/>
        <w:overflowPunct/>
        <w:autoSpaceDE/>
        <w:autoSpaceDN/>
        <w:adjustRightInd/>
        <w:spacing w:line="240" w:lineRule="auto"/>
        <w:ind w:left="567" w:hanging="567"/>
        <w:jc w:val="both"/>
        <w:rPr>
          <w:rFonts w:asciiTheme="minorHAnsi" w:hAnsiTheme="minorHAnsi"/>
          <w:color w:val="000000"/>
          <w:sz w:val="22"/>
          <w:szCs w:val="22"/>
        </w:rPr>
      </w:pPr>
      <w:r w:rsidRPr="0042257F">
        <w:rPr>
          <w:rFonts w:asciiTheme="minorHAnsi" w:hAnsiTheme="minorHAnsi"/>
          <w:color w:val="000000"/>
          <w:sz w:val="22"/>
          <w:szCs w:val="22"/>
        </w:rPr>
        <w:t>The right to lodge a complaint with the Information Commissioners Office.</w:t>
      </w:r>
    </w:p>
    <w:p w:rsidR="0042257F" w:rsidRPr="0042257F" w:rsidRDefault="0042257F" w:rsidP="0042257F">
      <w:pPr>
        <w:pStyle w:val="BodyText"/>
        <w:jc w:val="both"/>
        <w:rPr>
          <w:rFonts w:asciiTheme="minorHAnsi" w:hAnsiTheme="minorHAnsi"/>
          <w:b/>
          <w:color w:val="000000"/>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Transfer of Data Abroad</w:t>
      </w:r>
    </w:p>
    <w:p w:rsidR="008962D3" w:rsidRPr="0042257F" w:rsidRDefault="008962D3" w:rsidP="0042257F">
      <w:pPr>
        <w:jc w:val="both"/>
        <w:rPr>
          <w:rFonts w:asciiTheme="minorHAnsi" w:hAnsiTheme="minorHAnsi"/>
          <w:sz w:val="22"/>
          <w:szCs w:val="22"/>
        </w:rPr>
      </w:pPr>
      <w:r w:rsidRPr="0042257F">
        <w:rPr>
          <w:rFonts w:asciiTheme="minorHAnsi" w:hAnsiTheme="minorHAnsi"/>
          <w:sz w:val="22"/>
          <w:szCs w:val="22"/>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8962D3" w:rsidRPr="0042257F" w:rsidRDefault="008962D3" w:rsidP="0042257F">
      <w:pPr>
        <w:jc w:val="both"/>
        <w:rPr>
          <w:rFonts w:asciiTheme="minorHAnsi" w:hAnsiTheme="minorHAnsi"/>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Further processing</w:t>
      </w:r>
    </w:p>
    <w:p w:rsidR="008962D3" w:rsidRPr="0042257F" w:rsidRDefault="008962D3" w:rsidP="0042257F">
      <w:pPr>
        <w:jc w:val="both"/>
        <w:rPr>
          <w:rFonts w:asciiTheme="minorHAnsi" w:hAnsiTheme="minorHAnsi"/>
          <w:sz w:val="22"/>
          <w:szCs w:val="22"/>
        </w:rPr>
      </w:pPr>
      <w:r w:rsidRPr="0042257F">
        <w:rPr>
          <w:rFonts w:asciiTheme="minorHAnsi" w:hAnsiTheme="minorHAns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8962D3" w:rsidRPr="0042257F" w:rsidRDefault="008962D3" w:rsidP="0042257F">
      <w:pPr>
        <w:jc w:val="both"/>
        <w:rPr>
          <w:rFonts w:asciiTheme="minorHAnsi" w:hAnsiTheme="minorHAnsi"/>
          <w:sz w:val="22"/>
          <w:szCs w:val="22"/>
        </w:rPr>
      </w:pPr>
    </w:p>
    <w:p w:rsidR="0042257F" w:rsidRDefault="0042257F" w:rsidP="0042257F">
      <w:pPr>
        <w:jc w:val="both"/>
        <w:rPr>
          <w:rFonts w:asciiTheme="minorHAnsi" w:hAnsiTheme="minorHAnsi"/>
          <w:b/>
          <w:sz w:val="22"/>
          <w:szCs w:val="22"/>
        </w:rPr>
      </w:pPr>
    </w:p>
    <w:p w:rsidR="0042257F" w:rsidRDefault="0042257F" w:rsidP="0042257F">
      <w:pPr>
        <w:jc w:val="both"/>
        <w:rPr>
          <w:rFonts w:asciiTheme="minorHAnsi" w:hAnsiTheme="minorHAnsi"/>
          <w:b/>
          <w:sz w:val="22"/>
          <w:szCs w:val="22"/>
        </w:rPr>
      </w:pPr>
    </w:p>
    <w:p w:rsidR="008962D3" w:rsidRPr="0042257F" w:rsidRDefault="008962D3" w:rsidP="0042257F">
      <w:pPr>
        <w:jc w:val="both"/>
        <w:rPr>
          <w:rFonts w:asciiTheme="minorHAnsi" w:hAnsiTheme="minorHAnsi"/>
          <w:b/>
          <w:sz w:val="22"/>
          <w:szCs w:val="22"/>
        </w:rPr>
      </w:pPr>
      <w:r w:rsidRPr="0042257F">
        <w:rPr>
          <w:rFonts w:asciiTheme="minorHAnsi" w:hAnsiTheme="minorHAnsi"/>
          <w:b/>
          <w:sz w:val="22"/>
          <w:szCs w:val="22"/>
        </w:rPr>
        <w:lastRenderedPageBreak/>
        <w:t>Changes to this notice</w:t>
      </w:r>
    </w:p>
    <w:p w:rsidR="008962D3" w:rsidRPr="0042257F" w:rsidRDefault="008962D3" w:rsidP="0042257F">
      <w:pPr>
        <w:jc w:val="both"/>
        <w:rPr>
          <w:rFonts w:asciiTheme="minorHAnsi" w:hAnsiTheme="minorHAnsi"/>
          <w:sz w:val="22"/>
          <w:szCs w:val="22"/>
        </w:rPr>
      </w:pPr>
      <w:r w:rsidRPr="0042257F">
        <w:rPr>
          <w:rFonts w:asciiTheme="minorHAnsi" w:hAnsiTheme="minorHAnsi"/>
          <w:sz w:val="22"/>
          <w:szCs w:val="22"/>
        </w:rPr>
        <w:t xml:space="preserve">We keep this Privacy Notice under regular review and we will place any updates </w:t>
      </w:r>
      <w:r w:rsidR="00D23C30" w:rsidRPr="0042257F">
        <w:rPr>
          <w:rFonts w:asciiTheme="minorHAnsi" w:hAnsiTheme="minorHAnsi"/>
          <w:sz w:val="22"/>
          <w:szCs w:val="22"/>
        </w:rPr>
        <w:t>on the Church notice board.</w:t>
      </w:r>
      <w:r w:rsidRPr="0042257F">
        <w:rPr>
          <w:rFonts w:asciiTheme="minorHAnsi" w:hAnsiTheme="minorHAnsi"/>
          <w:sz w:val="22"/>
          <w:szCs w:val="22"/>
        </w:rPr>
        <w:t xml:space="preserve">  This Notice was last updated in </w:t>
      </w:r>
      <w:r w:rsidR="00D23C30" w:rsidRPr="0042257F">
        <w:rPr>
          <w:rFonts w:asciiTheme="minorHAnsi" w:hAnsiTheme="minorHAnsi"/>
          <w:sz w:val="22"/>
          <w:szCs w:val="22"/>
        </w:rPr>
        <w:t>May 2018.</w:t>
      </w:r>
    </w:p>
    <w:p w:rsidR="0042257F" w:rsidRDefault="0042257F" w:rsidP="0042257F">
      <w:pPr>
        <w:pStyle w:val="BodyText"/>
        <w:jc w:val="both"/>
        <w:rPr>
          <w:rFonts w:asciiTheme="minorHAnsi" w:hAnsiTheme="minorHAnsi"/>
          <w:b/>
          <w:color w:val="000000"/>
          <w:sz w:val="22"/>
          <w:szCs w:val="22"/>
        </w:rPr>
      </w:pPr>
    </w:p>
    <w:p w:rsidR="008962D3" w:rsidRPr="0042257F" w:rsidRDefault="008962D3" w:rsidP="0042257F">
      <w:pPr>
        <w:pStyle w:val="BodyText"/>
        <w:jc w:val="both"/>
        <w:rPr>
          <w:rFonts w:asciiTheme="minorHAnsi" w:hAnsiTheme="minorHAnsi"/>
          <w:b/>
          <w:color w:val="000000"/>
          <w:sz w:val="22"/>
          <w:szCs w:val="22"/>
        </w:rPr>
      </w:pPr>
      <w:r w:rsidRPr="0042257F">
        <w:rPr>
          <w:rFonts w:asciiTheme="minorHAnsi" w:hAnsiTheme="minorHAnsi"/>
          <w:b/>
          <w:color w:val="000000"/>
          <w:sz w:val="22"/>
          <w:szCs w:val="22"/>
        </w:rPr>
        <w:t>Contact Details</w:t>
      </w:r>
    </w:p>
    <w:p w:rsidR="008962D3" w:rsidRPr="0042257F" w:rsidRDefault="008962D3" w:rsidP="0042257F">
      <w:pPr>
        <w:jc w:val="both"/>
        <w:rPr>
          <w:rFonts w:asciiTheme="minorHAnsi" w:hAnsiTheme="minorHAnsi"/>
          <w:sz w:val="22"/>
          <w:szCs w:val="22"/>
        </w:rPr>
      </w:pPr>
      <w:r w:rsidRPr="0042257F">
        <w:rPr>
          <w:rFonts w:asciiTheme="minorHAnsi" w:hAnsiTheme="minorHAnsi"/>
          <w:sz w:val="22"/>
          <w:szCs w:val="22"/>
        </w:rPr>
        <w:t>Please contact us if you have any questions about this Privacy Notice or the information we hold about you or to exercise all relevant rights, queries or complaints at:</w:t>
      </w:r>
    </w:p>
    <w:p w:rsidR="008962D3" w:rsidRPr="0042257F" w:rsidRDefault="008962D3" w:rsidP="0042257F">
      <w:pPr>
        <w:jc w:val="both"/>
        <w:rPr>
          <w:rFonts w:asciiTheme="minorHAnsi" w:hAnsiTheme="minorHAnsi"/>
          <w:color w:val="FFFF00"/>
          <w:sz w:val="22"/>
          <w:szCs w:val="22"/>
        </w:rPr>
      </w:pPr>
    </w:p>
    <w:p w:rsidR="00D23C30" w:rsidRPr="0042257F" w:rsidRDefault="00D23C30" w:rsidP="0042257F">
      <w:pPr>
        <w:jc w:val="both"/>
        <w:rPr>
          <w:rFonts w:asciiTheme="minorHAnsi" w:hAnsiTheme="minorHAnsi"/>
          <w:sz w:val="22"/>
          <w:szCs w:val="22"/>
        </w:rPr>
      </w:pPr>
      <w:r w:rsidRPr="0042257F">
        <w:rPr>
          <w:rFonts w:asciiTheme="minorHAnsi" w:hAnsiTheme="minorHAnsi"/>
          <w:sz w:val="22"/>
          <w:szCs w:val="22"/>
        </w:rPr>
        <w:t xml:space="preserve">Sadie Wright, Data Controller - </w:t>
      </w:r>
      <w:hyperlink r:id="rId9" w:history="1">
        <w:r w:rsidRPr="0042257F">
          <w:rPr>
            <w:rStyle w:val="Hyperlink"/>
            <w:rFonts w:asciiTheme="minorHAnsi" w:hAnsiTheme="minorHAnsi"/>
            <w:sz w:val="22"/>
            <w:szCs w:val="22"/>
          </w:rPr>
          <w:t>sadiewri@waitrose.com</w:t>
        </w:r>
      </w:hyperlink>
    </w:p>
    <w:p w:rsidR="00D23C30" w:rsidRPr="0042257F" w:rsidRDefault="00D23C30" w:rsidP="0042257F">
      <w:pPr>
        <w:jc w:val="both"/>
        <w:rPr>
          <w:rFonts w:asciiTheme="minorHAnsi" w:hAnsiTheme="minorHAnsi"/>
          <w:sz w:val="22"/>
          <w:szCs w:val="22"/>
        </w:rPr>
      </w:pPr>
      <w:proofErr w:type="gramStart"/>
      <w:r w:rsidRPr="0042257F">
        <w:rPr>
          <w:rFonts w:asciiTheme="minorHAnsi" w:hAnsiTheme="minorHAnsi"/>
          <w:sz w:val="22"/>
          <w:szCs w:val="22"/>
        </w:rPr>
        <w:t>or</w:t>
      </w:r>
      <w:proofErr w:type="gramEnd"/>
      <w:r w:rsidRPr="0042257F">
        <w:rPr>
          <w:rFonts w:asciiTheme="minorHAnsi" w:hAnsiTheme="minorHAnsi"/>
          <w:sz w:val="22"/>
          <w:szCs w:val="22"/>
        </w:rPr>
        <w:t xml:space="preserve">, Elaine Wigington – </w:t>
      </w:r>
      <w:hyperlink r:id="rId10" w:history="1">
        <w:r w:rsidRPr="0042257F">
          <w:rPr>
            <w:rStyle w:val="Hyperlink"/>
            <w:rFonts w:asciiTheme="minorHAnsi" w:hAnsiTheme="minorHAnsi"/>
            <w:sz w:val="22"/>
            <w:szCs w:val="22"/>
          </w:rPr>
          <w:t>elainepcc@blueyonder.co.uk</w:t>
        </w:r>
      </w:hyperlink>
    </w:p>
    <w:p w:rsidR="00D23C30" w:rsidRPr="0042257F" w:rsidRDefault="00D23C30" w:rsidP="0042257F">
      <w:pPr>
        <w:jc w:val="both"/>
        <w:rPr>
          <w:rFonts w:asciiTheme="minorHAnsi" w:hAnsiTheme="minorHAnsi"/>
          <w:sz w:val="22"/>
          <w:szCs w:val="22"/>
        </w:rPr>
      </w:pPr>
      <w:r w:rsidRPr="0042257F">
        <w:rPr>
          <w:rFonts w:asciiTheme="minorHAnsi" w:hAnsiTheme="minorHAnsi"/>
          <w:sz w:val="22"/>
          <w:szCs w:val="22"/>
        </w:rPr>
        <w:t>Parochial Church Council (PCC)</w:t>
      </w:r>
    </w:p>
    <w:p w:rsidR="00D23C30" w:rsidRPr="0042257F" w:rsidRDefault="00D23C30" w:rsidP="0042257F">
      <w:pPr>
        <w:jc w:val="both"/>
        <w:rPr>
          <w:rFonts w:asciiTheme="minorHAnsi" w:hAnsiTheme="minorHAnsi"/>
          <w:sz w:val="22"/>
          <w:szCs w:val="22"/>
        </w:rPr>
      </w:pPr>
      <w:proofErr w:type="gramStart"/>
      <w:r w:rsidRPr="0042257F">
        <w:rPr>
          <w:rFonts w:asciiTheme="minorHAnsi" w:hAnsiTheme="minorHAnsi"/>
          <w:sz w:val="22"/>
          <w:szCs w:val="22"/>
        </w:rPr>
        <w:t>St Lawrence Church</w:t>
      </w:r>
      <w:r w:rsidR="0042257F" w:rsidRPr="0042257F">
        <w:rPr>
          <w:rFonts w:asciiTheme="minorHAnsi" w:hAnsiTheme="minorHAnsi"/>
          <w:sz w:val="22"/>
          <w:szCs w:val="22"/>
        </w:rPr>
        <w:t xml:space="preserve">, </w:t>
      </w:r>
      <w:r w:rsidRPr="0042257F">
        <w:rPr>
          <w:rFonts w:asciiTheme="minorHAnsi" w:hAnsiTheme="minorHAnsi"/>
          <w:color w:val="000000"/>
          <w:sz w:val="22"/>
          <w:szCs w:val="22"/>
        </w:rPr>
        <w:t>2a Bridle Road, Eastcote, Pinner, HA5 2SJ.</w:t>
      </w:r>
      <w:proofErr w:type="gramEnd"/>
      <w:r w:rsidRPr="0042257F">
        <w:rPr>
          <w:rFonts w:asciiTheme="minorHAnsi" w:hAnsiTheme="minorHAnsi"/>
          <w:color w:val="000000"/>
          <w:sz w:val="22"/>
          <w:szCs w:val="22"/>
        </w:rPr>
        <w:t xml:space="preserve">  </w:t>
      </w:r>
    </w:p>
    <w:p w:rsidR="008962D3" w:rsidRPr="0042257F" w:rsidRDefault="008962D3" w:rsidP="0042257F">
      <w:pPr>
        <w:jc w:val="both"/>
        <w:rPr>
          <w:rFonts w:asciiTheme="minorHAnsi" w:hAnsiTheme="minorHAnsi"/>
          <w:sz w:val="22"/>
          <w:szCs w:val="22"/>
        </w:rPr>
      </w:pPr>
    </w:p>
    <w:p w:rsidR="00C60E40" w:rsidRPr="0042257F" w:rsidRDefault="008962D3" w:rsidP="0042257F">
      <w:pPr>
        <w:jc w:val="both"/>
        <w:rPr>
          <w:rFonts w:asciiTheme="minorHAnsi" w:hAnsiTheme="minorHAnsi"/>
          <w:sz w:val="22"/>
          <w:szCs w:val="22"/>
        </w:rPr>
      </w:pPr>
      <w:r w:rsidRPr="0042257F">
        <w:rPr>
          <w:rFonts w:asciiTheme="minorHAnsi" w:hAnsiTheme="minorHAnsi"/>
          <w:color w:val="000000"/>
          <w:sz w:val="22"/>
          <w:szCs w:val="22"/>
        </w:rPr>
        <w:t xml:space="preserve">You can contact the Information Commissioners Office on 0303 123 1113 or via email </w:t>
      </w:r>
      <w:hyperlink r:id="rId11" w:history="1">
        <w:r w:rsidRPr="0042257F">
          <w:rPr>
            <w:rStyle w:val="Hyperlink"/>
            <w:rFonts w:asciiTheme="minorHAnsi" w:hAnsiTheme="minorHAnsi"/>
            <w:sz w:val="22"/>
            <w:szCs w:val="22"/>
          </w:rPr>
          <w:t>https://ico.org.uk/global/contact-us/email/</w:t>
        </w:r>
      </w:hyperlink>
      <w:r w:rsidRPr="0042257F">
        <w:rPr>
          <w:rFonts w:asciiTheme="minorHAnsi" w:hAnsiTheme="minorHAnsi"/>
          <w:color w:val="000000"/>
          <w:sz w:val="22"/>
          <w:szCs w:val="22"/>
        </w:rPr>
        <w:t xml:space="preserve"> or at the </w:t>
      </w:r>
      <w:r w:rsidRPr="0042257F">
        <w:rPr>
          <w:rFonts w:asciiTheme="minorHAnsi" w:hAnsiTheme="minorHAnsi"/>
          <w:color w:val="000000"/>
          <w:sz w:val="22"/>
          <w:szCs w:val="22"/>
          <w:lang/>
        </w:rPr>
        <w:t xml:space="preserve">Information Commissioner's Office, Wycliffe House, Water Lane, </w:t>
      </w:r>
      <w:proofErr w:type="spellStart"/>
      <w:r w:rsidRPr="0042257F">
        <w:rPr>
          <w:rFonts w:asciiTheme="minorHAnsi" w:hAnsiTheme="minorHAnsi"/>
          <w:color w:val="000000"/>
          <w:sz w:val="22"/>
          <w:szCs w:val="22"/>
          <w:lang/>
        </w:rPr>
        <w:t>Wilmslow</w:t>
      </w:r>
      <w:proofErr w:type="spellEnd"/>
      <w:r w:rsidRPr="0042257F">
        <w:rPr>
          <w:rFonts w:asciiTheme="minorHAnsi" w:hAnsiTheme="minorHAnsi"/>
          <w:color w:val="000000"/>
          <w:sz w:val="22"/>
          <w:szCs w:val="22"/>
          <w:lang/>
        </w:rPr>
        <w:t xml:space="preserve">, Cheshire. </w:t>
      </w:r>
      <w:proofErr w:type="gramStart"/>
      <w:r w:rsidRPr="0042257F">
        <w:rPr>
          <w:rFonts w:asciiTheme="minorHAnsi" w:hAnsiTheme="minorHAnsi"/>
          <w:color w:val="000000"/>
          <w:sz w:val="22"/>
          <w:szCs w:val="22"/>
          <w:lang/>
        </w:rPr>
        <w:t>SK9 5AF.</w:t>
      </w:r>
      <w:proofErr w:type="gramEnd"/>
    </w:p>
    <w:sectPr w:rsidR="00C60E40" w:rsidRPr="0042257F" w:rsidSect="0042257F">
      <w:footerReference w:type="default" r:id="rId12"/>
      <w:pgSz w:w="11906" w:h="16838"/>
      <w:pgMar w:top="340" w:right="1134" w:bottom="340" w:left="1418" w:header="28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D3" w:rsidRDefault="007663D3" w:rsidP="0042257F">
      <w:r>
        <w:separator/>
      </w:r>
    </w:p>
  </w:endnote>
  <w:endnote w:type="continuationSeparator" w:id="0">
    <w:p w:rsidR="007663D3" w:rsidRDefault="007663D3" w:rsidP="00422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7F" w:rsidRDefault="0042257F">
    <w:pPr>
      <w:pStyle w:val="Footer"/>
      <w:jc w:val="center"/>
    </w:pPr>
    <w:fldSimple w:instr=" PAGE   \* MERGEFORMAT ">
      <w:r>
        <w:rPr>
          <w:noProof/>
        </w:rPr>
        <w:t>4</w:t>
      </w:r>
    </w:fldSimple>
    <w:r>
      <w:t xml:space="preserve"> of 4</w:t>
    </w:r>
  </w:p>
  <w:p w:rsidR="0042257F" w:rsidRDefault="00422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D3" w:rsidRDefault="007663D3" w:rsidP="0042257F">
      <w:r>
        <w:separator/>
      </w:r>
    </w:p>
  </w:footnote>
  <w:footnote w:type="continuationSeparator" w:id="0">
    <w:p w:rsidR="007663D3" w:rsidRDefault="007663D3" w:rsidP="00422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2D3"/>
    <w:rsid w:val="00317BAF"/>
    <w:rsid w:val="0042257F"/>
    <w:rsid w:val="007663D3"/>
    <w:rsid w:val="008962D3"/>
    <w:rsid w:val="00C60E40"/>
    <w:rsid w:val="00C66D4B"/>
    <w:rsid w:val="00D23C30"/>
    <w:rsid w:val="00DB07C9"/>
    <w:rsid w:val="00F07B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2D3"/>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62D3"/>
    <w:pPr>
      <w:tabs>
        <w:tab w:val="left" w:pos="0"/>
      </w:tabs>
      <w:kinsoku w:val="0"/>
      <w:overflowPunct w:val="0"/>
      <w:spacing w:line="260" w:lineRule="exact"/>
    </w:pPr>
    <w:rPr>
      <w:rFonts w:ascii="Calibri" w:hAnsi="Calibri" w:cs="Arial"/>
    </w:rPr>
  </w:style>
  <w:style w:type="character" w:customStyle="1" w:styleId="BodyTextChar">
    <w:name w:val="Body Text Char"/>
    <w:basedOn w:val="DefaultParagraphFont"/>
    <w:link w:val="BodyText"/>
    <w:uiPriority w:val="1"/>
    <w:rsid w:val="008962D3"/>
    <w:rPr>
      <w:rFonts w:eastAsia="Times New Roman" w:cs="Arial"/>
      <w:sz w:val="24"/>
      <w:szCs w:val="24"/>
      <w:lang w:eastAsia="en-GB"/>
    </w:rPr>
  </w:style>
  <w:style w:type="character" w:styleId="Hyperlink">
    <w:name w:val="Hyperlink"/>
    <w:uiPriority w:val="99"/>
    <w:unhideWhenUsed/>
    <w:rsid w:val="008962D3"/>
    <w:rPr>
      <w:color w:val="0000FF"/>
      <w:u w:val="single"/>
    </w:rPr>
  </w:style>
  <w:style w:type="paragraph" w:styleId="CommentText">
    <w:name w:val="annotation text"/>
    <w:basedOn w:val="Normal"/>
    <w:link w:val="CommentTextChar"/>
    <w:uiPriority w:val="99"/>
    <w:unhideWhenUsed/>
    <w:rsid w:val="008962D3"/>
    <w:rPr>
      <w:sz w:val="20"/>
      <w:szCs w:val="20"/>
    </w:rPr>
  </w:style>
  <w:style w:type="character" w:customStyle="1" w:styleId="CommentTextChar">
    <w:name w:val="Comment Text Char"/>
    <w:basedOn w:val="DefaultParagraphFont"/>
    <w:link w:val="CommentText"/>
    <w:uiPriority w:val="99"/>
    <w:rsid w:val="008962D3"/>
    <w:rPr>
      <w:rFonts w:ascii="Times New Roman" w:eastAsia="Times New Roman" w:hAnsi="Times New Roman" w:cs="Times New Roman"/>
      <w:sz w:val="20"/>
      <w:szCs w:val="20"/>
      <w:lang w:eastAsia="en-GB"/>
    </w:rPr>
  </w:style>
  <w:style w:type="paragraph" w:styleId="Caption">
    <w:name w:val="caption"/>
    <w:basedOn w:val="Normal"/>
    <w:next w:val="Normal"/>
    <w:qFormat/>
    <w:rsid w:val="00317BAF"/>
    <w:pPr>
      <w:framePr w:w="5875" w:hSpace="187" w:wrap="auto" w:vAnchor="page" w:hAnchor="page" w:x="10095" w:y="721"/>
      <w:pBdr>
        <w:top w:val="single" w:sz="6" w:space="1" w:color="auto" w:shadow="1"/>
        <w:left w:val="single" w:sz="6" w:space="1" w:color="auto" w:shadow="1"/>
        <w:bottom w:val="single" w:sz="6" w:space="1" w:color="auto" w:shadow="1"/>
        <w:right w:val="single" w:sz="6" w:space="1" w:color="auto" w:shadow="1"/>
      </w:pBdr>
      <w:shd w:val="pct20" w:color="auto" w:fill="auto"/>
      <w:autoSpaceDE/>
      <w:autoSpaceDN/>
      <w:adjustRightInd/>
      <w:spacing w:after="80" w:line="-280" w:lineRule="auto"/>
      <w:jc w:val="center"/>
    </w:pPr>
    <w:rPr>
      <w:b/>
      <w:sz w:val="28"/>
      <w:szCs w:val="20"/>
      <w:lang w:eastAsia="en-US"/>
    </w:rPr>
  </w:style>
  <w:style w:type="paragraph" w:styleId="Header">
    <w:name w:val="header"/>
    <w:basedOn w:val="Normal"/>
    <w:link w:val="HeaderChar"/>
    <w:uiPriority w:val="99"/>
    <w:semiHidden/>
    <w:unhideWhenUsed/>
    <w:rsid w:val="0042257F"/>
    <w:pPr>
      <w:tabs>
        <w:tab w:val="center" w:pos="4513"/>
        <w:tab w:val="right" w:pos="9026"/>
      </w:tabs>
    </w:pPr>
  </w:style>
  <w:style w:type="character" w:customStyle="1" w:styleId="HeaderChar">
    <w:name w:val="Header Char"/>
    <w:basedOn w:val="DefaultParagraphFont"/>
    <w:link w:val="Header"/>
    <w:uiPriority w:val="99"/>
    <w:semiHidden/>
    <w:rsid w:val="0042257F"/>
    <w:rPr>
      <w:rFonts w:ascii="Times New Roman" w:eastAsia="Times New Roman" w:hAnsi="Times New Roman"/>
      <w:sz w:val="24"/>
      <w:szCs w:val="24"/>
    </w:rPr>
  </w:style>
  <w:style w:type="paragraph" w:styleId="Footer">
    <w:name w:val="footer"/>
    <w:basedOn w:val="Normal"/>
    <w:link w:val="FooterChar"/>
    <w:uiPriority w:val="99"/>
    <w:unhideWhenUsed/>
    <w:rsid w:val="0042257F"/>
    <w:pPr>
      <w:tabs>
        <w:tab w:val="center" w:pos="4513"/>
        <w:tab w:val="right" w:pos="9026"/>
      </w:tabs>
    </w:pPr>
  </w:style>
  <w:style w:type="character" w:customStyle="1" w:styleId="FooterChar">
    <w:name w:val="Footer Char"/>
    <w:basedOn w:val="DefaultParagraphFont"/>
    <w:link w:val="Footer"/>
    <w:uiPriority w:val="99"/>
    <w:rsid w:val="0042257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mailto:elainepcc@blueyonder.co.uk" TargetMode="External"/><Relationship Id="rId4" Type="http://schemas.openxmlformats.org/officeDocument/2006/relationships/webSettings" Target="webSettings.xml"/><Relationship Id="rId9" Type="http://schemas.openxmlformats.org/officeDocument/2006/relationships/hyperlink" Target="https://mail2.virginmedia.com/appsu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Links>
    <vt:vector size="6" baseType="variant">
      <vt:variant>
        <vt:i4>6488112</vt:i4>
      </vt:variant>
      <vt:variant>
        <vt:i4>0</vt:i4>
      </vt:variant>
      <vt:variant>
        <vt:i4>0</vt:i4>
      </vt:variant>
      <vt:variant>
        <vt:i4>5</vt:i4>
      </vt:variant>
      <vt:variant>
        <vt:lpwstr>https://ico.org.uk/global/contact-us/email/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Elainepcc</dc:creator>
  <cp:lastModifiedBy>Elainepcc</cp:lastModifiedBy>
  <cp:revision>2</cp:revision>
  <dcterms:created xsi:type="dcterms:W3CDTF">2018-04-30T15:39:00Z</dcterms:created>
  <dcterms:modified xsi:type="dcterms:W3CDTF">2018-04-30T15:39:00Z</dcterms:modified>
</cp:coreProperties>
</file>